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521" w:rsidRDefault="00ED3521">
      <w:pPr>
        <w:jc w:val="center"/>
        <w:rPr>
          <w:b/>
        </w:rPr>
      </w:pPr>
    </w:p>
    <w:p w:rsidR="00ED3521" w:rsidRDefault="00482D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</w:p>
    <w:p w:rsidR="00ED3521" w:rsidRDefault="00482D30">
      <w:pPr>
        <w:pStyle w:val="Nagwek4"/>
        <w:numPr>
          <w:ilvl w:val="3"/>
          <w:numId w:val="2"/>
        </w:numPr>
      </w:pPr>
      <w:r>
        <w:rPr>
          <w:szCs w:val="24"/>
        </w:rPr>
        <w:t>OKRĘGOWEJ KOMISJI WYBORCZEJ NR 10 W CHEŁMIE</w:t>
      </w:r>
    </w:p>
    <w:p w:rsidR="00ED3521" w:rsidRDefault="00482D30">
      <w:pPr>
        <w:jc w:val="center"/>
      </w:pPr>
      <w:r>
        <w:rPr>
          <w:b/>
          <w:sz w:val="24"/>
          <w:szCs w:val="24"/>
        </w:rPr>
        <w:t xml:space="preserve">z dnia </w:t>
      </w:r>
      <w:r w:rsidR="00BB044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kwietnia 2025 r.</w:t>
      </w:r>
    </w:p>
    <w:p w:rsidR="00ED3521" w:rsidRDefault="00ED3521">
      <w:pPr>
        <w:jc w:val="center"/>
        <w:rPr>
          <w:b/>
          <w:sz w:val="24"/>
          <w:szCs w:val="24"/>
        </w:rPr>
      </w:pPr>
    </w:p>
    <w:p w:rsidR="00ED3521" w:rsidRDefault="00ED3521">
      <w:pPr>
        <w:jc w:val="center"/>
        <w:rPr>
          <w:b/>
          <w:sz w:val="24"/>
          <w:szCs w:val="24"/>
        </w:rPr>
      </w:pPr>
    </w:p>
    <w:p w:rsidR="00ED3521" w:rsidRDefault="00482D30">
      <w:pPr>
        <w:spacing w:line="360" w:lineRule="auto"/>
        <w:ind w:firstLine="708"/>
        <w:jc w:val="both"/>
      </w:pPr>
      <w:r>
        <w:rPr>
          <w:sz w:val="24"/>
          <w:szCs w:val="24"/>
        </w:rPr>
        <w:t xml:space="preserve">Na podstawie art. 170 § 7 ustawy z dnia 5 stycznia 2011 r. – Kodeks wyborczy </w:t>
      </w:r>
      <w:bookmarkStart w:id="0" w:name="_Hlk11754439"/>
      <w:r>
        <w:rPr>
          <w:sz w:val="24"/>
          <w:szCs w:val="24"/>
        </w:rPr>
        <w:t>(Dz. U. z 2025 r. poz. 365)</w:t>
      </w:r>
      <w:bookmarkEnd w:id="0"/>
      <w:r>
        <w:rPr>
          <w:sz w:val="24"/>
          <w:szCs w:val="24"/>
        </w:rPr>
        <w:t xml:space="preserve"> Okręgowa Komisja Wyborcza nr 10 w Chełmie podaje do wiadomości publicznej informację o składzie, siedzibie i pełnionych dyżurach: </w:t>
      </w:r>
    </w:p>
    <w:p w:rsidR="00ED3521" w:rsidRDefault="00482D30">
      <w:pPr>
        <w:spacing w:before="240" w:line="360" w:lineRule="auto"/>
        <w:ind w:firstLine="709"/>
        <w:jc w:val="both"/>
      </w:pPr>
      <w:r>
        <w:rPr>
          <w:b/>
          <w:sz w:val="24"/>
          <w:szCs w:val="24"/>
          <w:u w:val="single"/>
        </w:rPr>
        <w:t>Skład Okręgowej Komisji Wyborczej nr 10 w Chełmie:</w:t>
      </w:r>
    </w:p>
    <w:tbl>
      <w:tblPr>
        <w:tblW w:w="10763" w:type="dxa"/>
        <w:tblInd w:w="-23" w:type="dxa"/>
        <w:tblLook w:val="0000" w:firstRow="0" w:lastRow="0" w:firstColumn="0" w:lastColumn="0" w:noHBand="0" w:noVBand="0"/>
      </w:tblPr>
      <w:tblGrid>
        <w:gridCol w:w="453"/>
        <w:gridCol w:w="3289"/>
        <w:gridCol w:w="7021"/>
      </w:tblGrid>
      <w:tr w:rsidR="00ED3521" w:rsidTr="00BB044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Katarzyna ZAWIŚLAK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Przewodniczący Komisji, Komisarz Wyborczy w Chełmie</w:t>
            </w:r>
          </w:p>
        </w:tc>
      </w:tr>
      <w:tr w:rsidR="00ED3521" w:rsidTr="00BB044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Mirosław Dominik JANIUK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Zastępca Przewodniczącego Komisji, Sędzia Sądu Rejonowego w Chełmie</w:t>
            </w:r>
          </w:p>
        </w:tc>
      </w:tr>
      <w:tr w:rsidR="00ED3521" w:rsidTr="00BB044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0449" w:rsidRDefault="00482D30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Ewelina</w:t>
            </w:r>
          </w:p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LEWCZUK-ZEMBRZYCKA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Zastępca Przewodniczącego Komisji, Sędzia Sądu Rejonowego w Chełmie</w:t>
            </w:r>
          </w:p>
        </w:tc>
      </w:tr>
      <w:tr w:rsidR="00ED3521" w:rsidTr="00BB044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Pr="00BB0449" w:rsidRDefault="00482D30" w:rsidP="00BB0449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</w:t>
            </w:r>
            <w:r w:rsidR="00BB0449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sz w:val="24"/>
                <w:szCs w:val="24"/>
              </w:rPr>
              <w:t>Dorota AURZECKA-ABRAMOWICZ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Członek Komisji, Sędzia Sądu Rejonowego w Chełmie</w:t>
            </w:r>
          </w:p>
        </w:tc>
      </w:tr>
      <w:tr w:rsidR="00ED3521" w:rsidTr="00BB044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Eliza BOGUSZ-WÓJCIK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Członek Komisji, Sędzia Sądu Rejonowego w Chełmie</w:t>
            </w:r>
          </w:p>
        </w:tc>
      </w:tr>
      <w:tr w:rsidR="00ED3521" w:rsidTr="00BB0449"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</w:pPr>
            <w:r>
              <w:rPr>
                <w:sz w:val="24"/>
                <w:szCs w:val="24"/>
              </w:rPr>
              <w:t>Anna GÓRNA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521" w:rsidRDefault="00482D30">
            <w:pPr>
              <w:pStyle w:val="Tekstpodstawowy"/>
              <w:ind w:left="248" w:hanging="248"/>
              <w:jc w:val="left"/>
            </w:pPr>
            <w:r>
              <w:rPr>
                <w:sz w:val="24"/>
                <w:szCs w:val="24"/>
              </w:rPr>
              <w:t>– Członek Komisji, Sędzia Sądu Rejonowego w Chełmie w stanie spoczynku</w:t>
            </w:r>
          </w:p>
        </w:tc>
      </w:tr>
    </w:tbl>
    <w:p w:rsidR="00ED3521" w:rsidRDefault="00ED3521">
      <w:pPr>
        <w:pStyle w:val="Tekstpodstawowy"/>
        <w:rPr>
          <w:sz w:val="24"/>
          <w:szCs w:val="24"/>
          <w:u w:val="single"/>
        </w:rPr>
      </w:pPr>
    </w:p>
    <w:p w:rsidR="00ED3521" w:rsidRDefault="00482D30">
      <w:pPr>
        <w:pStyle w:val="Tekstpodstawowy2"/>
        <w:ind w:firstLine="708"/>
      </w:pPr>
      <w:r>
        <w:rPr>
          <w:b w:val="0"/>
          <w:bCs w:val="0"/>
          <w:szCs w:val="24"/>
        </w:rPr>
        <w:t>Funkcję Sekretarza Komisji pełni Marta Krasa – Dyrektor Delegatury Krajowego Biura Wyborczego w Chełmie.</w:t>
      </w:r>
    </w:p>
    <w:p w:rsidR="00ED3521" w:rsidRDefault="00ED3521">
      <w:pPr>
        <w:pStyle w:val="Tekstpodstawowy2"/>
        <w:ind w:firstLine="708"/>
        <w:rPr>
          <w:b w:val="0"/>
          <w:bCs w:val="0"/>
          <w:szCs w:val="24"/>
        </w:rPr>
      </w:pPr>
    </w:p>
    <w:p w:rsidR="00ED3521" w:rsidRDefault="00482D30">
      <w:pPr>
        <w:pStyle w:val="Tekstpodstawowy2"/>
        <w:ind w:firstLine="708"/>
      </w:pPr>
      <w:r>
        <w:rPr>
          <w:szCs w:val="24"/>
        </w:rPr>
        <w:t xml:space="preserve">Siedziba </w:t>
      </w:r>
      <w:r w:rsidR="00E60937">
        <w:rPr>
          <w:szCs w:val="24"/>
        </w:rPr>
        <w:t>Okręgowej Komisji Wyborczej nr 10 w Chełmie</w:t>
      </w:r>
      <w:r>
        <w:rPr>
          <w:szCs w:val="24"/>
        </w:rPr>
        <w:t xml:space="preserve">: pl. Niepodległości 1 </w:t>
      </w:r>
      <w:r>
        <w:rPr>
          <w:szCs w:val="24"/>
        </w:rPr>
        <w:br/>
        <w:t>pok. 286 22-100 Chełm, tel. 82</w:t>
      </w:r>
      <w:r w:rsidR="00BB0449">
        <w:rPr>
          <w:szCs w:val="24"/>
        </w:rPr>
        <w:t> 542 51 08</w:t>
      </w:r>
      <w:r>
        <w:rPr>
          <w:szCs w:val="24"/>
        </w:rPr>
        <w:t>,  adres email: chelm@kbw.gov.pl .</w:t>
      </w:r>
    </w:p>
    <w:p w:rsidR="00ED3521" w:rsidRDefault="00ED3521">
      <w:pPr>
        <w:pStyle w:val="Tekstpodstawowy"/>
        <w:tabs>
          <w:tab w:val="left" w:pos="3686"/>
          <w:tab w:val="left" w:pos="5245"/>
        </w:tabs>
        <w:spacing w:line="312" w:lineRule="auto"/>
        <w:rPr>
          <w:sz w:val="24"/>
          <w:szCs w:val="24"/>
        </w:rPr>
      </w:pPr>
    </w:p>
    <w:p w:rsidR="00ED3521" w:rsidRDefault="00482D30">
      <w:pPr>
        <w:pStyle w:val="Tekstpodstawowy"/>
        <w:tabs>
          <w:tab w:val="left" w:pos="3686"/>
          <w:tab w:val="left" w:pos="5245"/>
        </w:tabs>
        <w:spacing w:line="312" w:lineRule="auto"/>
        <w:ind w:firstLine="709"/>
      </w:pPr>
      <w:r>
        <w:rPr>
          <w:sz w:val="24"/>
          <w:szCs w:val="24"/>
        </w:rPr>
        <w:t>Członkowie Komisji pełnią dyżury</w:t>
      </w:r>
      <w:r w:rsidR="00BB0449">
        <w:rPr>
          <w:sz w:val="24"/>
          <w:szCs w:val="24"/>
        </w:rPr>
        <w:t xml:space="preserve"> od poniedziałku do piątku </w:t>
      </w:r>
      <w:proofErr w:type="spellStart"/>
      <w:r w:rsidR="00BB0449">
        <w:rPr>
          <w:sz w:val="24"/>
          <w:szCs w:val="24"/>
        </w:rPr>
        <w:t>godz</w:t>
      </w:r>
      <w:proofErr w:type="spellEnd"/>
      <w:r w:rsidR="00BB0449">
        <w:rPr>
          <w:sz w:val="24"/>
          <w:szCs w:val="24"/>
        </w:rPr>
        <w:t xml:space="preserve"> ……………………………</w:t>
      </w:r>
    </w:p>
    <w:p w:rsidR="00ED3521" w:rsidRDefault="00ED3521">
      <w:pPr>
        <w:pStyle w:val="Tekstpodstawowy"/>
        <w:tabs>
          <w:tab w:val="left" w:pos="3686"/>
          <w:tab w:val="left" w:pos="5245"/>
        </w:tabs>
        <w:spacing w:line="312" w:lineRule="auto"/>
        <w:ind w:firstLine="709"/>
        <w:rPr>
          <w:sz w:val="24"/>
          <w:szCs w:val="24"/>
        </w:rPr>
      </w:pPr>
    </w:p>
    <w:p w:rsidR="00ED3521" w:rsidRDefault="00482D30">
      <w:pPr>
        <w:pStyle w:val="Tekstpodstawowy"/>
        <w:tabs>
          <w:tab w:val="left" w:pos="3686"/>
          <w:tab w:val="left" w:pos="5245"/>
        </w:tabs>
        <w:spacing w:line="312" w:lineRule="auto"/>
        <w:ind w:firstLine="709"/>
      </w:pPr>
      <w:r>
        <w:rPr>
          <w:sz w:val="24"/>
          <w:szCs w:val="24"/>
        </w:rPr>
        <w:t xml:space="preserve">Wszelkie niezbędne informacje dostępne są na stronie internetowej </w:t>
      </w:r>
      <w:r>
        <w:rPr>
          <w:b/>
          <w:bCs/>
          <w:sz w:val="24"/>
          <w:szCs w:val="24"/>
        </w:rPr>
        <w:t>https://</w:t>
      </w:r>
      <w:r>
        <w:rPr>
          <w:b/>
          <w:sz w:val="24"/>
          <w:szCs w:val="24"/>
        </w:rPr>
        <w:t xml:space="preserve">pkw.gov.pl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oraz</w:t>
      </w:r>
      <w:r>
        <w:rPr>
          <w:b/>
          <w:sz w:val="24"/>
          <w:szCs w:val="24"/>
        </w:rPr>
        <w:t xml:space="preserve"> https://chelm.kbw.gov.pl/</w:t>
      </w:r>
      <w:r>
        <w:rPr>
          <w:sz w:val="24"/>
          <w:szCs w:val="24"/>
        </w:rPr>
        <w:t>.</w:t>
      </w:r>
    </w:p>
    <w:p w:rsidR="00ED3521" w:rsidRDefault="00ED3521">
      <w:pPr>
        <w:pStyle w:val="Tekstpodstawowy"/>
        <w:tabs>
          <w:tab w:val="left" w:pos="3686"/>
          <w:tab w:val="left" w:pos="5245"/>
        </w:tabs>
        <w:spacing w:line="312" w:lineRule="auto"/>
        <w:ind w:firstLine="709"/>
        <w:rPr>
          <w:sz w:val="24"/>
          <w:szCs w:val="24"/>
        </w:rPr>
      </w:pPr>
    </w:p>
    <w:p w:rsidR="00ED3521" w:rsidRDefault="00482D30">
      <w:pPr>
        <w:pStyle w:val="Tekstpodstawowy"/>
        <w:spacing w:line="312" w:lineRule="auto"/>
        <w:ind w:left="4536"/>
        <w:jc w:val="center"/>
        <w:rPr>
          <w:sz w:val="24"/>
          <w:szCs w:val="24"/>
        </w:rPr>
      </w:pPr>
      <w:r>
        <w:rPr>
          <w:sz w:val="24"/>
          <w:szCs w:val="24"/>
        </w:rPr>
        <w:t>Przewodniczący</w:t>
      </w:r>
    </w:p>
    <w:p w:rsidR="00ED3521" w:rsidRDefault="00482D30">
      <w:pPr>
        <w:pStyle w:val="Tekstpodstawowy"/>
        <w:spacing w:line="312" w:lineRule="auto"/>
        <w:ind w:left="4536"/>
        <w:jc w:val="center"/>
      </w:pPr>
      <w:r>
        <w:rPr>
          <w:sz w:val="24"/>
          <w:szCs w:val="24"/>
        </w:rPr>
        <w:t>Okręgowej Komisji Wyborczej nr 10 w Chełmie</w:t>
      </w:r>
    </w:p>
    <w:p w:rsidR="00ED3521" w:rsidRDefault="00ED3521">
      <w:pPr>
        <w:pStyle w:val="Tekstpodstawowy"/>
        <w:spacing w:line="312" w:lineRule="auto"/>
        <w:ind w:left="4536"/>
        <w:jc w:val="center"/>
        <w:rPr>
          <w:sz w:val="24"/>
          <w:szCs w:val="24"/>
        </w:rPr>
      </w:pPr>
    </w:p>
    <w:p w:rsidR="00ED3521" w:rsidRDefault="00482D30">
      <w:pPr>
        <w:pStyle w:val="Tekstpodstawowy"/>
        <w:spacing w:line="312" w:lineRule="auto"/>
        <w:ind w:left="4536"/>
        <w:jc w:val="center"/>
      </w:pPr>
      <w:r>
        <w:rPr>
          <w:sz w:val="24"/>
          <w:szCs w:val="24"/>
        </w:rPr>
        <w:t>Katarzyna ZAWIŚLAK</w:t>
      </w:r>
    </w:p>
    <w:sectPr w:rsidR="00ED3521">
      <w:pgSz w:w="11906" w:h="16838"/>
      <w:pgMar w:top="426" w:right="708" w:bottom="284" w:left="709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A5FAB"/>
    <w:multiLevelType w:val="multilevel"/>
    <w:tmpl w:val="B8C6F8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4631CC"/>
    <w:multiLevelType w:val="multilevel"/>
    <w:tmpl w:val="1F0A26F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21"/>
    <w:rsid w:val="001B2875"/>
    <w:rsid w:val="00482D30"/>
    <w:rsid w:val="00BB0449"/>
    <w:rsid w:val="00C30C75"/>
    <w:rsid w:val="00E60937"/>
    <w:rsid w:val="00E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A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88" w:lineRule="auto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odstawowy2">
    <w:name w:val="Body Text 2"/>
    <w:basedOn w:val="Normalny"/>
    <w:qFormat/>
    <w:pPr>
      <w:jc w:val="both"/>
    </w:pPr>
    <w:rPr>
      <w:b/>
      <w:bCs/>
      <w:sz w:val="24"/>
    </w:rPr>
  </w:style>
  <w:style w:type="paragraph" w:styleId="Tekstpodstawowywcity2">
    <w:name w:val="Body Text Indent 2"/>
    <w:basedOn w:val="Normalny"/>
    <w:qFormat/>
    <w:pPr>
      <w:ind w:firstLine="708"/>
      <w:jc w:val="both"/>
    </w:pPr>
    <w:rPr>
      <w:sz w:val="24"/>
    </w:rPr>
  </w:style>
  <w:style w:type="paragraph" w:styleId="Tekstdymka">
    <w:name w:val="Balloon Text"/>
    <w:basedOn w:val="Normalny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/>
  <dc:description/>
  <cp:lastModifiedBy/>
  <cp:revision>1</cp:revision>
  <cp:lastPrinted>2019-04-12T17:04:00Z</cp:lastPrinted>
  <dcterms:created xsi:type="dcterms:W3CDTF">2025-04-08T06:10:00Z</dcterms:created>
  <dcterms:modified xsi:type="dcterms:W3CDTF">2025-04-08T06:10:00Z</dcterms:modified>
  <dc:identifier/>
  <dc:language>pl-PL</dc:language>
</cp:coreProperties>
</file>